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78D8F2" w14:textId="4C39E4C0" w:rsidR="009A0157" w:rsidRPr="009A0157" w:rsidRDefault="003565C4" w:rsidP="009A0157">
      <w:pPr>
        <w:pStyle w:val="Sinespaciado"/>
        <w:jc w:val="center"/>
        <w:rPr>
          <w:rFonts w:ascii="Arial" w:hAnsi="Arial" w:cs="Arial"/>
          <w:b/>
          <w:bCs/>
        </w:rPr>
      </w:pPr>
      <w:r>
        <w:rPr>
          <w:rFonts w:ascii="Arial" w:hAnsi="Arial" w:cs="Arial"/>
          <w:b/>
          <w:bCs/>
        </w:rPr>
        <w:t xml:space="preserve">RECIBIMOS CON GUSTO </w:t>
      </w:r>
      <w:r w:rsidR="008B62F3">
        <w:rPr>
          <w:rFonts w:ascii="Arial" w:hAnsi="Arial" w:cs="Arial"/>
          <w:b/>
          <w:bCs/>
        </w:rPr>
        <w:t xml:space="preserve">EL </w:t>
      </w:r>
      <w:r>
        <w:rPr>
          <w:rFonts w:ascii="Arial" w:hAnsi="Arial" w:cs="Arial"/>
          <w:b/>
          <w:bCs/>
        </w:rPr>
        <w:t>PRIMER VAGÓN DEL TREN MAYA: ANA PATY PERALTA</w:t>
      </w:r>
      <w:r w:rsidR="009A0157" w:rsidRPr="009A0157">
        <w:rPr>
          <w:rFonts w:ascii="Arial" w:hAnsi="Arial" w:cs="Arial"/>
          <w:b/>
          <w:bCs/>
        </w:rPr>
        <w:t xml:space="preserve"> </w:t>
      </w:r>
    </w:p>
    <w:p w14:paraId="4D277070" w14:textId="77777777" w:rsidR="009A0157" w:rsidRPr="009A0157" w:rsidRDefault="009A0157" w:rsidP="009A0157">
      <w:pPr>
        <w:pStyle w:val="Sinespaciado"/>
        <w:jc w:val="both"/>
        <w:rPr>
          <w:rFonts w:ascii="Arial" w:hAnsi="Arial" w:cs="Arial"/>
          <w:b/>
          <w:bCs/>
        </w:rPr>
      </w:pPr>
    </w:p>
    <w:p w14:paraId="3BC45D3F" w14:textId="77777777" w:rsidR="00BB566A" w:rsidRPr="00BB566A" w:rsidRDefault="009A0157" w:rsidP="00BB566A">
      <w:pPr>
        <w:pStyle w:val="Sinespaciado"/>
        <w:jc w:val="both"/>
        <w:rPr>
          <w:rFonts w:ascii="Arial" w:hAnsi="Arial" w:cs="Arial"/>
        </w:rPr>
      </w:pPr>
      <w:r w:rsidRPr="009A0157">
        <w:rPr>
          <w:rFonts w:ascii="Arial" w:hAnsi="Arial" w:cs="Arial"/>
          <w:b/>
          <w:bCs/>
        </w:rPr>
        <w:t xml:space="preserve">Cancún, Q. R., a </w:t>
      </w:r>
      <w:r w:rsidR="00240098">
        <w:rPr>
          <w:rFonts w:ascii="Arial" w:hAnsi="Arial" w:cs="Arial"/>
          <w:b/>
          <w:bCs/>
        </w:rPr>
        <w:t>0</w:t>
      </w:r>
      <w:r w:rsidR="00056450">
        <w:rPr>
          <w:rFonts w:ascii="Arial" w:hAnsi="Arial" w:cs="Arial"/>
          <w:b/>
          <w:bCs/>
        </w:rPr>
        <w:t>8</w:t>
      </w:r>
      <w:r w:rsidRPr="009A0157">
        <w:rPr>
          <w:rFonts w:ascii="Arial" w:hAnsi="Arial" w:cs="Arial"/>
          <w:b/>
          <w:bCs/>
        </w:rPr>
        <w:t xml:space="preserve"> de julio de 2023.-</w:t>
      </w:r>
      <w:r w:rsidRPr="009A0157">
        <w:rPr>
          <w:rFonts w:ascii="Arial" w:hAnsi="Arial" w:cs="Arial"/>
        </w:rPr>
        <w:t xml:space="preserve"> </w:t>
      </w:r>
      <w:r w:rsidR="00BB566A" w:rsidRPr="00BB566A">
        <w:rPr>
          <w:rFonts w:ascii="Arial" w:hAnsi="Arial" w:cs="Arial"/>
        </w:rPr>
        <w:t xml:space="preserve">Luego de la llegada del primer vagón del Tren Maya a Cancún, la Presidenta Municipal de Benito Juárez, Ana Paty Peralta, reiteró la importancia de este proyecto emblemático que transforma no solamente este destino turístico sino todo el sureste de México. </w:t>
      </w:r>
    </w:p>
    <w:p w14:paraId="773A1F69" w14:textId="77777777" w:rsidR="00BB566A" w:rsidRPr="00BB566A" w:rsidRDefault="00BB566A" w:rsidP="00BB566A">
      <w:pPr>
        <w:pStyle w:val="Sinespaciado"/>
        <w:jc w:val="both"/>
        <w:rPr>
          <w:rFonts w:ascii="Arial" w:hAnsi="Arial" w:cs="Arial"/>
        </w:rPr>
      </w:pPr>
    </w:p>
    <w:p w14:paraId="0BD40412" w14:textId="77777777" w:rsidR="00BB566A" w:rsidRPr="00BB566A" w:rsidRDefault="00BB566A" w:rsidP="00BB566A">
      <w:pPr>
        <w:pStyle w:val="Sinespaciado"/>
        <w:jc w:val="both"/>
        <w:rPr>
          <w:rFonts w:ascii="Arial" w:hAnsi="Arial" w:cs="Arial"/>
        </w:rPr>
      </w:pPr>
      <w:r w:rsidRPr="00BB566A">
        <w:rPr>
          <w:rFonts w:ascii="Arial" w:hAnsi="Arial" w:cs="Arial"/>
        </w:rPr>
        <w:t xml:space="preserve">“Estamos avanzando a pasos agigantados hacia el Cancún del futuro, ese Cancún que buscamos todas y todos, gracias a las inversiones históricas que se están realizando, con la obra más importante del país: el Tren Maya, que Cancún tendrá la estación más grande y estoy segura que la más bonita del mundo, de verdad espectacular”, resaltó. </w:t>
      </w:r>
    </w:p>
    <w:p w14:paraId="5FACE301" w14:textId="77777777" w:rsidR="00BB566A" w:rsidRPr="00BB566A" w:rsidRDefault="00BB566A" w:rsidP="00BB566A">
      <w:pPr>
        <w:pStyle w:val="Sinespaciado"/>
        <w:jc w:val="both"/>
        <w:rPr>
          <w:rFonts w:ascii="Arial" w:hAnsi="Arial" w:cs="Arial"/>
        </w:rPr>
      </w:pPr>
    </w:p>
    <w:p w14:paraId="068D8D9C" w14:textId="77777777" w:rsidR="00BB566A" w:rsidRPr="00BB566A" w:rsidRDefault="00BB566A" w:rsidP="00BB566A">
      <w:pPr>
        <w:pStyle w:val="Sinespaciado"/>
        <w:jc w:val="both"/>
        <w:rPr>
          <w:rFonts w:ascii="Arial" w:hAnsi="Arial" w:cs="Arial"/>
        </w:rPr>
      </w:pPr>
      <w:r w:rsidRPr="00BB566A">
        <w:rPr>
          <w:rFonts w:ascii="Arial" w:hAnsi="Arial" w:cs="Arial"/>
        </w:rPr>
        <w:t xml:space="preserve">Luego de que el titular de Fonatur, Javier May Rodríguez, reportó la llegada del Tren Maya a suelo quintanarroense por la autopista a Cancún, desde las primeras horas de este sábado 08 de julio, Ana Paty Peralta subrayó que además será un nuevo atractivo turístico, generará más certidumbre para la inversión hacia Cancún, la entidad y el sureste, y sin duda, dejará una importante derrama económica además de miles de fuentes de empleo para los cancunenses y quintanarroenses. </w:t>
      </w:r>
    </w:p>
    <w:p w14:paraId="7F7E50E4" w14:textId="77777777" w:rsidR="00BB566A" w:rsidRPr="00BB566A" w:rsidRDefault="00BB566A" w:rsidP="00BB566A">
      <w:pPr>
        <w:pStyle w:val="Sinespaciado"/>
        <w:jc w:val="both"/>
        <w:rPr>
          <w:rFonts w:ascii="Arial" w:hAnsi="Arial" w:cs="Arial"/>
        </w:rPr>
      </w:pPr>
    </w:p>
    <w:p w14:paraId="2BF23603" w14:textId="77777777" w:rsidR="00BB566A" w:rsidRPr="00BB566A" w:rsidRDefault="00BB566A" w:rsidP="00BB566A">
      <w:pPr>
        <w:pStyle w:val="Sinespaciado"/>
        <w:jc w:val="both"/>
        <w:rPr>
          <w:rFonts w:ascii="Arial" w:hAnsi="Arial" w:cs="Arial"/>
        </w:rPr>
      </w:pPr>
      <w:r w:rsidRPr="00BB566A">
        <w:rPr>
          <w:rFonts w:ascii="Arial" w:hAnsi="Arial" w:cs="Arial"/>
        </w:rPr>
        <w:t xml:space="preserve">De acuerdo con la información de dicha dependencia, sobre el primer vagón que llegó a la cochera y talleres de la estación de Cancún-Aeropuerto, precisó que pertenece a la modalidad de tren estándar, se conforma de cuatro coches, tiene una capacidad de 230 pasajeros y será sometido a un periodo de pruebas estáticas y dinámicas para su inauguración en diciembre próximo.  </w:t>
      </w:r>
    </w:p>
    <w:p w14:paraId="060EDC3F" w14:textId="77777777" w:rsidR="00BB566A" w:rsidRPr="00BB566A" w:rsidRDefault="00BB566A" w:rsidP="00BB566A">
      <w:pPr>
        <w:pStyle w:val="Sinespaciado"/>
        <w:jc w:val="both"/>
        <w:rPr>
          <w:rFonts w:ascii="Arial" w:hAnsi="Arial" w:cs="Arial"/>
        </w:rPr>
      </w:pPr>
    </w:p>
    <w:p w14:paraId="0324177C" w14:textId="77777777" w:rsidR="00BB566A" w:rsidRPr="00BB566A" w:rsidRDefault="00BB566A" w:rsidP="00BB566A">
      <w:pPr>
        <w:pStyle w:val="Sinespaciado"/>
        <w:jc w:val="both"/>
        <w:rPr>
          <w:rFonts w:ascii="Arial" w:hAnsi="Arial" w:cs="Arial"/>
        </w:rPr>
      </w:pPr>
      <w:r w:rsidRPr="00BB566A">
        <w:rPr>
          <w:rFonts w:ascii="Arial" w:hAnsi="Arial" w:cs="Arial"/>
        </w:rPr>
        <w:t xml:space="preserve">Con el apoyo del Gobierno de México, encabezado por el Presidente de México, Andrés Manuel López Obrador, y gracias a la gestión de la gobernadora Mara Lezama, la Primer Edil agregó que Cancún también se transforma con otros proyectos emblemáticos que por años se solicitaron y ahora son una realidad como el Boulevard Colosio, el Puente Nichupté, el distribuidor Aeropuerto y la Avenida Chac Mool, a lo que se suma la conexión que tendrá el Aeropuerto Cancún-estación del Tren Maya. </w:t>
      </w:r>
    </w:p>
    <w:p w14:paraId="1AA5A52C" w14:textId="77777777" w:rsidR="00BB566A" w:rsidRPr="00BB566A" w:rsidRDefault="00BB566A" w:rsidP="00BB566A">
      <w:pPr>
        <w:pStyle w:val="Sinespaciado"/>
        <w:jc w:val="both"/>
        <w:rPr>
          <w:rFonts w:ascii="Arial" w:hAnsi="Arial" w:cs="Arial"/>
        </w:rPr>
      </w:pPr>
    </w:p>
    <w:p w14:paraId="60994EB6" w14:textId="5FBE5A82" w:rsidR="009302D8" w:rsidRDefault="00BB566A" w:rsidP="00BB566A">
      <w:pPr>
        <w:pStyle w:val="Sinespaciado"/>
        <w:jc w:val="both"/>
        <w:rPr>
          <w:rFonts w:ascii="Arial" w:hAnsi="Arial" w:cs="Arial"/>
        </w:rPr>
      </w:pPr>
      <w:r w:rsidRPr="00BB566A">
        <w:rPr>
          <w:rFonts w:ascii="Arial" w:hAnsi="Arial" w:cs="Arial"/>
        </w:rPr>
        <w:t xml:space="preserve">Por último, con la encomienda de generar bienestar y justicia social, Ana Paty Peralta recordó que el Gobierno de México implementó el Plan Integral de Desarrollo en la ruta del Tren Maya, que consiste en 388 obras sociales en 130 </w:t>
      </w:r>
      <w:r w:rsidRPr="00BB566A">
        <w:rPr>
          <w:rFonts w:ascii="Arial" w:hAnsi="Arial" w:cs="Arial"/>
        </w:rPr>
        <w:lastRenderedPageBreak/>
        <w:t>localidades de 35 municipios de Chiapas, Tabasco, Campeche, Yucatán y por supuesto, Quintana Roo.</w:t>
      </w:r>
      <w:bookmarkStart w:id="0" w:name="_GoBack"/>
      <w:bookmarkEnd w:id="0"/>
    </w:p>
    <w:p w14:paraId="1E01BF27" w14:textId="77777777" w:rsidR="001D4408" w:rsidRPr="009A0157" w:rsidRDefault="001D4408" w:rsidP="001D4408">
      <w:pPr>
        <w:pStyle w:val="Sinespaciado"/>
        <w:jc w:val="both"/>
        <w:rPr>
          <w:rFonts w:ascii="Arial" w:hAnsi="Arial" w:cs="Arial"/>
        </w:rPr>
      </w:pPr>
    </w:p>
    <w:p w14:paraId="48B50FB9" w14:textId="6DFE00DA" w:rsidR="00173E4F" w:rsidRDefault="009A0157" w:rsidP="00EF124E">
      <w:pPr>
        <w:pStyle w:val="Sinespaciado"/>
        <w:jc w:val="center"/>
        <w:rPr>
          <w:rFonts w:ascii="Arial" w:hAnsi="Arial" w:cs="Arial"/>
        </w:rPr>
      </w:pPr>
      <w:r w:rsidRPr="009A0157">
        <w:rPr>
          <w:rFonts w:ascii="Arial" w:hAnsi="Arial" w:cs="Arial"/>
        </w:rPr>
        <w:t>****</w:t>
      </w:r>
      <w:r>
        <w:rPr>
          <w:rFonts w:ascii="Arial" w:hAnsi="Arial" w:cs="Arial"/>
        </w:rPr>
        <w:t>********</w:t>
      </w:r>
    </w:p>
    <w:p w14:paraId="4909BE60" w14:textId="2A82DEEF" w:rsidR="00986F1C" w:rsidRPr="00895C88" w:rsidRDefault="00895C88" w:rsidP="00986F1C">
      <w:pPr>
        <w:pStyle w:val="Sinespaciado"/>
        <w:jc w:val="center"/>
        <w:rPr>
          <w:rFonts w:ascii="Arial" w:hAnsi="Arial" w:cs="Arial"/>
          <w:b/>
        </w:rPr>
      </w:pPr>
      <w:r w:rsidRPr="00895C88">
        <w:rPr>
          <w:rFonts w:ascii="Arial" w:hAnsi="Arial" w:cs="Arial"/>
          <w:b/>
        </w:rPr>
        <w:t>COMPLEMENTO INFORMATIVO</w:t>
      </w:r>
    </w:p>
    <w:p w14:paraId="15D935AE" w14:textId="77777777" w:rsidR="00986F1C" w:rsidRPr="00895C88" w:rsidRDefault="00986F1C" w:rsidP="00986F1C">
      <w:pPr>
        <w:pStyle w:val="Sinespaciado"/>
        <w:jc w:val="both"/>
        <w:rPr>
          <w:rFonts w:ascii="Arial" w:hAnsi="Arial" w:cs="Arial"/>
          <w:b/>
        </w:rPr>
      </w:pPr>
    </w:p>
    <w:p w14:paraId="3E8BD32E" w14:textId="2E13CF70" w:rsidR="003565C4" w:rsidRPr="00895C88" w:rsidRDefault="00986F1C" w:rsidP="00986F1C">
      <w:pPr>
        <w:pStyle w:val="Sinespaciado"/>
        <w:jc w:val="both"/>
        <w:rPr>
          <w:rFonts w:ascii="Arial" w:hAnsi="Arial" w:cs="Arial"/>
          <w:b/>
        </w:rPr>
      </w:pPr>
      <w:r w:rsidRPr="00895C88">
        <w:rPr>
          <w:rFonts w:ascii="Arial" w:hAnsi="Arial" w:cs="Arial"/>
          <w:b/>
        </w:rPr>
        <w:t xml:space="preserve">NUMERALIAS: </w:t>
      </w:r>
    </w:p>
    <w:p w14:paraId="3C611079" w14:textId="77777777" w:rsidR="00986F1C" w:rsidRDefault="00986F1C" w:rsidP="00986F1C">
      <w:pPr>
        <w:pStyle w:val="Sinespaciado"/>
        <w:jc w:val="both"/>
        <w:rPr>
          <w:rFonts w:ascii="Arial" w:hAnsi="Arial" w:cs="Arial"/>
        </w:rPr>
      </w:pPr>
    </w:p>
    <w:p w14:paraId="061F7AEF" w14:textId="12B0C347" w:rsidR="00986F1C" w:rsidRDefault="003C3759" w:rsidP="00986F1C">
      <w:pPr>
        <w:pStyle w:val="Sinespaciado"/>
        <w:jc w:val="both"/>
        <w:rPr>
          <w:rFonts w:ascii="Arial" w:hAnsi="Arial" w:cs="Arial"/>
        </w:rPr>
      </w:pPr>
      <w:r>
        <w:rPr>
          <w:rFonts w:ascii="Arial" w:hAnsi="Arial" w:cs="Arial"/>
        </w:rPr>
        <w:t xml:space="preserve">Datos de </w:t>
      </w:r>
      <w:r w:rsidR="00986F1C">
        <w:rPr>
          <w:rFonts w:ascii="Arial" w:hAnsi="Arial" w:cs="Arial"/>
        </w:rPr>
        <w:t>Tren Maya</w:t>
      </w:r>
      <w:r>
        <w:rPr>
          <w:rFonts w:ascii="Arial" w:hAnsi="Arial" w:cs="Arial"/>
        </w:rPr>
        <w:t xml:space="preserve">: </w:t>
      </w:r>
    </w:p>
    <w:p w14:paraId="40697ED0" w14:textId="30F39C0B" w:rsidR="00986F1C" w:rsidRPr="003565C4" w:rsidRDefault="00986F1C" w:rsidP="00986F1C">
      <w:pPr>
        <w:pStyle w:val="Sinespaciado"/>
        <w:jc w:val="both"/>
        <w:rPr>
          <w:rFonts w:ascii="Arial" w:hAnsi="Arial" w:cs="Arial"/>
        </w:rPr>
      </w:pPr>
      <w:r>
        <w:rPr>
          <w:rFonts w:ascii="Arial" w:hAnsi="Arial" w:cs="Arial"/>
        </w:rPr>
        <w:t xml:space="preserve">3 trenes de </w:t>
      </w:r>
      <w:r w:rsidRPr="003565C4">
        <w:rPr>
          <w:rFonts w:ascii="Arial" w:hAnsi="Arial" w:cs="Arial"/>
        </w:rPr>
        <w:t>la</w:t>
      </w:r>
      <w:r>
        <w:rPr>
          <w:rFonts w:ascii="Arial" w:hAnsi="Arial" w:cs="Arial"/>
        </w:rPr>
        <w:t>rga distancia (de 4 y 7 vagones)</w:t>
      </w:r>
    </w:p>
    <w:p w14:paraId="2A32C9D4" w14:textId="77777777" w:rsidR="00986F1C" w:rsidRDefault="00986F1C" w:rsidP="00986F1C">
      <w:pPr>
        <w:pStyle w:val="Sinespaciado"/>
        <w:jc w:val="both"/>
        <w:rPr>
          <w:rFonts w:ascii="Arial" w:hAnsi="Arial" w:cs="Arial"/>
        </w:rPr>
      </w:pPr>
      <w:r w:rsidRPr="003565C4">
        <w:rPr>
          <w:rFonts w:ascii="Arial" w:hAnsi="Arial" w:cs="Arial"/>
        </w:rPr>
        <w:t>3 modelos de trenes: estándar,</w:t>
      </w:r>
      <w:r>
        <w:rPr>
          <w:rFonts w:ascii="Arial" w:hAnsi="Arial" w:cs="Arial"/>
        </w:rPr>
        <w:t xml:space="preserve"> restaurante y larga distancia</w:t>
      </w:r>
    </w:p>
    <w:p w14:paraId="17C18655" w14:textId="77777777" w:rsidR="003C3759" w:rsidRPr="003565C4" w:rsidRDefault="003C3759" w:rsidP="003C3759">
      <w:pPr>
        <w:pStyle w:val="Sinespaciado"/>
        <w:jc w:val="both"/>
        <w:rPr>
          <w:rFonts w:ascii="Arial" w:hAnsi="Arial" w:cs="Arial"/>
        </w:rPr>
      </w:pPr>
      <w:r w:rsidRPr="003565C4">
        <w:rPr>
          <w:rFonts w:ascii="Arial" w:hAnsi="Arial" w:cs="Arial"/>
        </w:rPr>
        <w:t>8 trenes restaurantes</w:t>
      </w:r>
    </w:p>
    <w:p w14:paraId="3B3A1655" w14:textId="77777777" w:rsidR="003C3759" w:rsidRPr="003565C4" w:rsidRDefault="003C3759" w:rsidP="003C3759">
      <w:pPr>
        <w:pStyle w:val="Sinespaciado"/>
        <w:jc w:val="both"/>
        <w:rPr>
          <w:rFonts w:ascii="Arial" w:hAnsi="Arial" w:cs="Arial"/>
        </w:rPr>
      </w:pPr>
      <w:r w:rsidRPr="003565C4">
        <w:rPr>
          <w:rFonts w:ascii="Arial" w:hAnsi="Arial" w:cs="Arial"/>
        </w:rPr>
        <w:t>31 trenes estándar</w:t>
      </w:r>
    </w:p>
    <w:p w14:paraId="55CCAB97" w14:textId="3E77A19B" w:rsidR="003565C4" w:rsidRPr="003565C4" w:rsidRDefault="003565C4" w:rsidP="00986F1C">
      <w:pPr>
        <w:pStyle w:val="Sinespaciado"/>
        <w:jc w:val="both"/>
        <w:rPr>
          <w:rFonts w:ascii="Arial" w:hAnsi="Arial" w:cs="Arial"/>
        </w:rPr>
      </w:pPr>
      <w:r w:rsidRPr="003565C4">
        <w:rPr>
          <w:rFonts w:ascii="Arial" w:hAnsi="Arial" w:cs="Arial"/>
        </w:rPr>
        <w:t>42 trenes</w:t>
      </w:r>
      <w:r w:rsidR="003C3759">
        <w:rPr>
          <w:rFonts w:ascii="Arial" w:hAnsi="Arial" w:cs="Arial"/>
        </w:rPr>
        <w:t xml:space="preserve"> en total </w:t>
      </w:r>
    </w:p>
    <w:p w14:paraId="27DFA709" w14:textId="4F1B4E89" w:rsidR="003565C4" w:rsidRDefault="003565C4" w:rsidP="00986F1C">
      <w:pPr>
        <w:pStyle w:val="Sinespaciado"/>
        <w:jc w:val="both"/>
        <w:rPr>
          <w:rFonts w:ascii="Arial" w:hAnsi="Arial" w:cs="Arial"/>
        </w:rPr>
      </w:pPr>
      <w:r w:rsidRPr="003565C4">
        <w:rPr>
          <w:rFonts w:ascii="Arial" w:hAnsi="Arial" w:cs="Arial"/>
        </w:rPr>
        <w:t>219 coches</w:t>
      </w:r>
      <w:r w:rsidR="003C3759">
        <w:rPr>
          <w:rFonts w:ascii="Arial" w:hAnsi="Arial" w:cs="Arial"/>
        </w:rPr>
        <w:t xml:space="preserve"> en total </w:t>
      </w:r>
    </w:p>
    <w:p w14:paraId="0E7F9246" w14:textId="77777777" w:rsidR="003C3759" w:rsidRDefault="003C3759" w:rsidP="00986F1C">
      <w:pPr>
        <w:pStyle w:val="Sinespaciado"/>
        <w:jc w:val="both"/>
        <w:rPr>
          <w:rFonts w:ascii="Arial" w:hAnsi="Arial" w:cs="Arial"/>
        </w:rPr>
      </w:pPr>
    </w:p>
    <w:p w14:paraId="4EB27066" w14:textId="4FAC6958" w:rsidR="003C3759" w:rsidRDefault="003C3759" w:rsidP="00986F1C">
      <w:pPr>
        <w:pStyle w:val="Sinespaciado"/>
        <w:jc w:val="both"/>
        <w:rPr>
          <w:rFonts w:ascii="Arial" w:hAnsi="Arial" w:cs="Arial"/>
        </w:rPr>
      </w:pPr>
      <w:r>
        <w:rPr>
          <w:rFonts w:ascii="Arial" w:hAnsi="Arial" w:cs="Arial"/>
        </w:rPr>
        <w:t>Datos generales</w:t>
      </w:r>
      <w:r w:rsidR="00BD3338">
        <w:rPr>
          <w:rFonts w:ascii="Arial" w:hAnsi="Arial" w:cs="Arial"/>
        </w:rPr>
        <w:t xml:space="preserve"> sureste</w:t>
      </w:r>
      <w:r>
        <w:rPr>
          <w:rFonts w:ascii="Arial" w:hAnsi="Arial" w:cs="Arial"/>
        </w:rPr>
        <w:t xml:space="preserve">: </w:t>
      </w:r>
    </w:p>
    <w:p w14:paraId="533C20E0" w14:textId="023ED154" w:rsidR="003C3759" w:rsidRDefault="003C3759" w:rsidP="00986F1C">
      <w:pPr>
        <w:pStyle w:val="Sinespaciado"/>
        <w:jc w:val="both"/>
        <w:rPr>
          <w:rFonts w:ascii="Arial" w:hAnsi="Arial" w:cs="Arial"/>
        </w:rPr>
      </w:pPr>
      <w:r>
        <w:rPr>
          <w:rFonts w:ascii="Arial" w:hAnsi="Arial" w:cs="Arial"/>
        </w:rPr>
        <w:t>5 estados</w:t>
      </w:r>
      <w:r w:rsidR="00BD3338">
        <w:rPr>
          <w:rFonts w:ascii="Arial" w:hAnsi="Arial" w:cs="Arial"/>
        </w:rPr>
        <w:t xml:space="preserve"> por su paso</w:t>
      </w:r>
      <w:r>
        <w:rPr>
          <w:rFonts w:ascii="Arial" w:hAnsi="Arial" w:cs="Arial"/>
        </w:rPr>
        <w:t xml:space="preserve">: Tabasco, Chiapas, Campeche, Yucatán y Quintana Roo </w:t>
      </w:r>
    </w:p>
    <w:p w14:paraId="2CE60FA4" w14:textId="199A65B2" w:rsidR="003C3759" w:rsidRDefault="003C3759" w:rsidP="00986F1C">
      <w:pPr>
        <w:pStyle w:val="Sinespaciado"/>
        <w:jc w:val="both"/>
        <w:rPr>
          <w:rFonts w:ascii="Arial" w:hAnsi="Arial" w:cs="Arial"/>
        </w:rPr>
      </w:pPr>
      <w:r>
        <w:rPr>
          <w:rFonts w:ascii="Arial" w:hAnsi="Arial" w:cs="Arial"/>
        </w:rPr>
        <w:t xml:space="preserve">20 estaciones en total </w:t>
      </w:r>
    </w:p>
    <w:p w14:paraId="65A0C611" w14:textId="1AAAFE2F" w:rsidR="003C3759" w:rsidRPr="003565C4" w:rsidRDefault="003C3759" w:rsidP="00986F1C">
      <w:pPr>
        <w:pStyle w:val="Sinespaciado"/>
        <w:jc w:val="both"/>
        <w:rPr>
          <w:rFonts w:ascii="Arial" w:hAnsi="Arial" w:cs="Arial"/>
        </w:rPr>
      </w:pPr>
      <w:r>
        <w:rPr>
          <w:rFonts w:ascii="Arial" w:hAnsi="Arial" w:cs="Arial"/>
        </w:rPr>
        <w:t xml:space="preserve">1,500 kilómetros de vías férreas </w:t>
      </w:r>
    </w:p>
    <w:p w14:paraId="241CC500" w14:textId="77777777" w:rsidR="00986F1C" w:rsidRDefault="00986F1C" w:rsidP="00986F1C">
      <w:pPr>
        <w:pStyle w:val="Sinespaciado"/>
        <w:jc w:val="both"/>
        <w:rPr>
          <w:rFonts w:ascii="Arial" w:hAnsi="Arial" w:cs="Arial"/>
        </w:rPr>
      </w:pPr>
    </w:p>
    <w:p w14:paraId="2117BAA8" w14:textId="77777777" w:rsidR="003565C4" w:rsidRPr="009A0157" w:rsidRDefault="003565C4" w:rsidP="00986F1C">
      <w:pPr>
        <w:pStyle w:val="Sinespaciado"/>
        <w:jc w:val="both"/>
        <w:rPr>
          <w:rFonts w:ascii="Arial" w:hAnsi="Arial" w:cs="Arial"/>
        </w:rPr>
      </w:pPr>
    </w:p>
    <w:sectPr w:rsidR="003565C4" w:rsidRPr="009A0157" w:rsidSect="003C2745">
      <w:headerReference w:type="even" r:id="rId8"/>
      <w:headerReference w:type="default" r:id="rId9"/>
      <w:footerReference w:type="even" r:id="rId10"/>
      <w:footerReference w:type="default" r:id="rId11"/>
      <w:headerReference w:type="first" r:id="rId12"/>
      <w:footerReference w:type="first" r:id="rId1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16FF26" w14:textId="77777777" w:rsidR="00F51A43" w:rsidRDefault="00F51A43" w:rsidP="00197A39">
      <w:r>
        <w:separator/>
      </w:r>
    </w:p>
  </w:endnote>
  <w:endnote w:type="continuationSeparator" w:id="0">
    <w:p w14:paraId="405C3006" w14:textId="77777777" w:rsidR="00F51A43" w:rsidRDefault="00F51A43" w:rsidP="00197A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otham">
    <w:altName w:val="Century"/>
    <w:charset w:val="00"/>
    <w:family w:val="auto"/>
    <w:pitch w:val="variable"/>
    <w:sig w:usb0="800000A7" w:usb1="00000000" w:usb2="00000000" w:usb3="00000000" w:csb0="00000009"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E6C709" w14:textId="77777777" w:rsidR="004E2209" w:rsidRDefault="004E2209">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B37E28" w14:textId="77777777" w:rsidR="00BC656D" w:rsidRDefault="00E727C2">
    <w:pPr>
      <w:pStyle w:val="Piedepgina"/>
    </w:pPr>
    <w:r>
      <w:rPr>
        <w:noProof/>
        <w:lang w:val="es-MX" w:eastAsia="es-MX"/>
      </w:rPr>
      <w:drawing>
        <wp:anchor distT="0" distB="0" distL="114300" distR="114300" simplePos="0" relativeHeight="251659264" behindDoc="1" locked="0" layoutInCell="1" allowOverlap="1" wp14:anchorId="193C91E2" wp14:editId="43B5397B">
          <wp:simplePos x="0" y="0"/>
          <wp:positionH relativeFrom="column">
            <wp:posOffset>4469130</wp:posOffset>
          </wp:positionH>
          <wp:positionV relativeFrom="paragraph">
            <wp:posOffset>-384810</wp:posOffset>
          </wp:positionV>
          <wp:extent cx="2131060" cy="918210"/>
          <wp:effectExtent l="0" t="0" r="0" b="0"/>
          <wp:wrapNone/>
          <wp:docPr id="4" name="Imagen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1060" cy="91821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B33B4F" w14:textId="77777777" w:rsidR="004E2209" w:rsidRDefault="004E220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93BD6A" w14:textId="77777777" w:rsidR="00F51A43" w:rsidRDefault="00F51A43" w:rsidP="00197A39">
      <w:r>
        <w:separator/>
      </w:r>
    </w:p>
  </w:footnote>
  <w:footnote w:type="continuationSeparator" w:id="0">
    <w:p w14:paraId="3906587D" w14:textId="77777777" w:rsidR="00F51A43" w:rsidRDefault="00F51A43" w:rsidP="00197A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BD95F5" w14:textId="77777777" w:rsidR="004E2209" w:rsidRDefault="004E2209">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56BDB0" w14:textId="77777777" w:rsidR="00747D4E" w:rsidRDefault="00BB566A">
    <w:pPr>
      <w:pStyle w:val="Encabezado"/>
      <w:rPr>
        <w:lang w:val="en-US"/>
      </w:rPr>
    </w:pPr>
  </w:p>
  <w:tbl>
    <w:tblPr>
      <w:tblW w:w="9450" w:type="dxa"/>
      <w:tblInd w:w="-455" w:type="dxa"/>
      <w:tblLook w:val="04A0" w:firstRow="1" w:lastRow="0" w:firstColumn="1" w:lastColumn="0" w:noHBand="0" w:noVBand="1"/>
    </w:tblPr>
    <w:tblGrid>
      <w:gridCol w:w="5580"/>
      <w:gridCol w:w="3870"/>
    </w:tblGrid>
    <w:tr w:rsidR="00BC656D" w:rsidRPr="00BC656D" w14:paraId="4BD54929" w14:textId="77777777" w:rsidTr="00835EC6">
      <w:tc>
        <w:tcPr>
          <w:tcW w:w="5580" w:type="dxa"/>
          <w:shd w:val="clear" w:color="auto" w:fill="auto"/>
        </w:tcPr>
        <w:p w14:paraId="38B7C69B" w14:textId="77777777" w:rsidR="00BC656D" w:rsidRPr="00835EC6" w:rsidRDefault="00E727C2" w:rsidP="00835EC6">
          <w:pPr>
            <w:pStyle w:val="Encabezado"/>
            <w:tabs>
              <w:tab w:val="clear" w:pos="4419"/>
              <w:tab w:val="clear" w:pos="8838"/>
            </w:tabs>
            <w:rPr>
              <w:lang w:val="en-US"/>
            </w:rPr>
          </w:pPr>
          <w:r w:rsidRPr="00835EC6">
            <w:rPr>
              <w:noProof/>
              <w:lang w:val="es-MX" w:eastAsia="es-MX"/>
            </w:rPr>
            <w:drawing>
              <wp:inline distT="0" distB="0" distL="0" distR="0" wp14:anchorId="53B65CA7" wp14:editId="160D59D9">
                <wp:extent cx="1173480" cy="1078230"/>
                <wp:effectExtent l="0" t="0" r="0" b="0"/>
                <wp:docPr id="3" name="Imagen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3480" cy="1078230"/>
                        </a:xfrm>
                        <a:prstGeom prst="rect">
                          <a:avLst/>
                        </a:prstGeom>
                        <a:noFill/>
                        <a:ln>
                          <a:noFill/>
                        </a:ln>
                      </pic:spPr>
                    </pic:pic>
                  </a:graphicData>
                </a:graphic>
              </wp:inline>
            </w:drawing>
          </w:r>
        </w:p>
      </w:tc>
      <w:tc>
        <w:tcPr>
          <w:tcW w:w="3870" w:type="dxa"/>
          <w:shd w:val="clear" w:color="auto" w:fill="auto"/>
        </w:tcPr>
        <w:p w14:paraId="7D4AEE97" w14:textId="77777777" w:rsidR="00BC656D" w:rsidRPr="00835EC6" w:rsidRDefault="00BB566A" w:rsidP="00835EC6">
          <w:pPr>
            <w:pStyle w:val="Encabezado"/>
            <w:tabs>
              <w:tab w:val="clear" w:pos="4419"/>
              <w:tab w:val="clear" w:pos="8838"/>
            </w:tabs>
            <w:rPr>
              <w:lang w:val="en-US"/>
            </w:rPr>
          </w:pPr>
        </w:p>
        <w:p w14:paraId="3EAFFF3B" w14:textId="77777777" w:rsidR="00BC656D" w:rsidRPr="004C3284" w:rsidRDefault="00E727C2" w:rsidP="00835EC6">
          <w:pPr>
            <w:pStyle w:val="Encabezado"/>
            <w:tabs>
              <w:tab w:val="clear" w:pos="4419"/>
              <w:tab w:val="clear" w:pos="8838"/>
            </w:tabs>
            <w:rPr>
              <w:rFonts w:ascii="Gotham" w:hAnsi="Gotham"/>
              <w:lang w:val="es-MX"/>
            </w:rPr>
          </w:pPr>
          <w:r w:rsidRPr="004C3284">
            <w:rPr>
              <w:rFonts w:ascii="Gotham" w:hAnsi="Gotham"/>
              <w:lang w:val="es-MX"/>
            </w:rPr>
            <w:t xml:space="preserve">DIRECCIÓN </w:t>
          </w:r>
          <w:r>
            <w:rPr>
              <w:rFonts w:ascii="Gotham" w:hAnsi="Gotham"/>
              <w:lang w:val="es-MX"/>
            </w:rPr>
            <w:t xml:space="preserve">GENERAL </w:t>
          </w:r>
          <w:r w:rsidRPr="004C3284">
            <w:rPr>
              <w:rFonts w:ascii="Gotham" w:hAnsi="Gotham"/>
              <w:lang w:val="es-MX"/>
            </w:rPr>
            <w:t xml:space="preserve">DE </w:t>
          </w:r>
        </w:p>
        <w:p w14:paraId="00DF5553" w14:textId="77777777" w:rsidR="00BC656D" w:rsidRPr="004C3284" w:rsidRDefault="00E727C2" w:rsidP="00835EC6">
          <w:pPr>
            <w:pStyle w:val="Encabezado"/>
            <w:tabs>
              <w:tab w:val="clear" w:pos="4419"/>
              <w:tab w:val="clear" w:pos="8838"/>
            </w:tabs>
            <w:rPr>
              <w:rFonts w:ascii="Gotham" w:hAnsi="Gotham"/>
              <w:color w:val="C00000"/>
              <w:lang w:val="es-MX"/>
            </w:rPr>
          </w:pPr>
          <w:r w:rsidRPr="004C3284">
            <w:rPr>
              <w:rFonts w:ascii="Gotham" w:hAnsi="Gotham"/>
              <w:color w:val="C00000"/>
              <w:lang w:val="es-MX"/>
            </w:rPr>
            <w:t>COMUNICACIÓN SOCIAL</w:t>
          </w:r>
        </w:p>
        <w:p w14:paraId="12D9114B" w14:textId="77777777" w:rsidR="00BC656D" w:rsidRPr="00835EC6" w:rsidRDefault="00BB566A" w:rsidP="00835EC6">
          <w:pPr>
            <w:pStyle w:val="Encabezado"/>
            <w:tabs>
              <w:tab w:val="clear" w:pos="4419"/>
              <w:tab w:val="clear" w:pos="8838"/>
            </w:tabs>
            <w:rPr>
              <w:rFonts w:ascii="Gotham" w:hAnsi="Gotham"/>
              <w:sz w:val="22"/>
              <w:szCs w:val="22"/>
              <w:lang w:val="es-MX"/>
            </w:rPr>
          </w:pPr>
        </w:p>
        <w:p w14:paraId="4D3D75BF" w14:textId="64A77824" w:rsidR="006F1C77" w:rsidRDefault="00E727C2" w:rsidP="00F56252">
          <w:pPr>
            <w:pStyle w:val="Encabezado"/>
            <w:tabs>
              <w:tab w:val="clear" w:pos="4419"/>
              <w:tab w:val="clear" w:pos="8838"/>
            </w:tabs>
            <w:rPr>
              <w:rFonts w:ascii="Gotham" w:hAnsi="Gotham"/>
              <w:b/>
              <w:sz w:val="22"/>
              <w:szCs w:val="22"/>
              <w:lang w:val="es-MX"/>
            </w:rPr>
          </w:pPr>
          <w:r w:rsidRPr="00835EC6">
            <w:rPr>
              <w:rFonts w:ascii="Gotham" w:hAnsi="Gotham"/>
              <w:b/>
              <w:sz w:val="22"/>
              <w:szCs w:val="22"/>
              <w:lang w:val="es-MX"/>
            </w:rPr>
            <w:t>Comunicado de prensa #</w:t>
          </w:r>
          <w:r w:rsidR="004E2209">
            <w:rPr>
              <w:rFonts w:ascii="Gotham" w:hAnsi="Gotham"/>
              <w:b/>
              <w:sz w:val="22"/>
              <w:szCs w:val="22"/>
              <w:lang w:val="es-MX"/>
            </w:rPr>
            <w:t>1801</w:t>
          </w:r>
        </w:p>
        <w:p w14:paraId="35B05CD1" w14:textId="77777777" w:rsidR="00056450" w:rsidRPr="006F1C77" w:rsidRDefault="00056450" w:rsidP="00F56252">
          <w:pPr>
            <w:pStyle w:val="Encabezado"/>
            <w:tabs>
              <w:tab w:val="clear" w:pos="4419"/>
              <w:tab w:val="clear" w:pos="8838"/>
            </w:tabs>
            <w:rPr>
              <w:rFonts w:ascii="Gotham" w:hAnsi="Gotham"/>
              <w:b/>
              <w:sz w:val="22"/>
              <w:szCs w:val="22"/>
              <w:lang w:val="es-MX"/>
            </w:rPr>
          </w:pPr>
        </w:p>
        <w:p w14:paraId="49E4CF0A" w14:textId="0934B471" w:rsidR="00BC656D" w:rsidRDefault="00056450" w:rsidP="00F56252">
          <w:pPr>
            <w:pStyle w:val="Encabezado"/>
            <w:tabs>
              <w:tab w:val="clear" w:pos="4419"/>
              <w:tab w:val="clear" w:pos="8838"/>
            </w:tabs>
            <w:rPr>
              <w:rFonts w:ascii="Gotham" w:hAnsi="Gotham"/>
              <w:sz w:val="22"/>
              <w:szCs w:val="22"/>
              <w:lang w:val="es-MX"/>
            </w:rPr>
          </w:pPr>
          <w:r>
            <w:rPr>
              <w:rFonts w:ascii="Gotham" w:hAnsi="Gotham"/>
              <w:sz w:val="22"/>
              <w:szCs w:val="22"/>
              <w:lang w:val="es-MX"/>
            </w:rPr>
            <w:t>08</w:t>
          </w:r>
          <w:r w:rsidR="009A0157">
            <w:rPr>
              <w:rFonts w:ascii="Gotham" w:hAnsi="Gotham"/>
              <w:sz w:val="22"/>
              <w:szCs w:val="22"/>
              <w:lang w:val="es-MX"/>
            </w:rPr>
            <w:t xml:space="preserve"> de julio</w:t>
          </w:r>
          <w:r w:rsidR="00E727C2">
            <w:rPr>
              <w:rFonts w:ascii="Gotham" w:hAnsi="Gotham"/>
              <w:sz w:val="22"/>
              <w:szCs w:val="22"/>
              <w:lang w:val="es-MX"/>
            </w:rPr>
            <w:t xml:space="preserve"> de 202</w:t>
          </w:r>
          <w:r w:rsidR="003714D4">
            <w:rPr>
              <w:rFonts w:ascii="Gotham" w:hAnsi="Gotham"/>
              <w:sz w:val="22"/>
              <w:szCs w:val="22"/>
              <w:lang w:val="es-MX"/>
            </w:rPr>
            <w:t>3</w:t>
          </w:r>
        </w:p>
        <w:p w14:paraId="403EFF4F" w14:textId="42B23695" w:rsidR="006F1C77" w:rsidRPr="00E068A5" w:rsidRDefault="006F1C77" w:rsidP="00F56252">
          <w:pPr>
            <w:pStyle w:val="Encabezado"/>
            <w:tabs>
              <w:tab w:val="clear" w:pos="4419"/>
              <w:tab w:val="clear" w:pos="8838"/>
            </w:tabs>
            <w:rPr>
              <w:rFonts w:ascii="Gotham" w:hAnsi="Gotham"/>
              <w:sz w:val="22"/>
              <w:szCs w:val="22"/>
              <w:lang w:val="es-MX"/>
            </w:rPr>
          </w:pPr>
        </w:p>
      </w:tc>
    </w:tr>
  </w:tbl>
  <w:p w14:paraId="506488C1" w14:textId="49E59298" w:rsidR="00747D4E" w:rsidRPr="00067BB4" w:rsidRDefault="00BB566A" w:rsidP="00BC656D">
    <w:pPr>
      <w:pStyle w:val="Encabezado"/>
      <w:rPr>
        <w:lang w:val="es-MX"/>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713FD8" w14:textId="77777777" w:rsidR="004E2209" w:rsidRDefault="004E220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D30730"/>
    <w:multiLevelType w:val="hybridMultilevel"/>
    <w:tmpl w:val="F0FA47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1AA572DA"/>
    <w:multiLevelType w:val="hybridMultilevel"/>
    <w:tmpl w:val="CAA25B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1E961DD8"/>
    <w:multiLevelType w:val="hybridMultilevel"/>
    <w:tmpl w:val="60D671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2AB058E2"/>
    <w:multiLevelType w:val="hybridMultilevel"/>
    <w:tmpl w:val="1C2AC8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2DB071D1"/>
    <w:multiLevelType w:val="hybridMultilevel"/>
    <w:tmpl w:val="8368D1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43717A51"/>
    <w:multiLevelType w:val="hybridMultilevel"/>
    <w:tmpl w:val="7DAEFD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4EBD67E6"/>
    <w:multiLevelType w:val="hybridMultilevel"/>
    <w:tmpl w:val="723A994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7">
    <w:nsid w:val="51FD17F8"/>
    <w:multiLevelType w:val="hybridMultilevel"/>
    <w:tmpl w:val="7690183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6"/>
  </w:num>
  <w:num w:numId="4">
    <w:abstractNumId w:val="5"/>
  </w:num>
  <w:num w:numId="5">
    <w:abstractNumId w:val="1"/>
  </w:num>
  <w:num w:numId="6">
    <w:abstractNumId w:val="0"/>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7A39"/>
    <w:rsid w:val="00004845"/>
    <w:rsid w:val="00030271"/>
    <w:rsid w:val="000555EA"/>
    <w:rsid w:val="00056450"/>
    <w:rsid w:val="000818B2"/>
    <w:rsid w:val="00096D98"/>
    <w:rsid w:val="000C5E14"/>
    <w:rsid w:val="000D1D4B"/>
    <w:rsid w:val="00172ACF"/>
    <w:rsid w:val="00173E4F"/>
    <w:rsid w:val="00197A39"/>
    <w:rsid w:val="001C1AAA"/>
    <w:rsid w:val="001D4408"/>
    <w:rsid w:val="001D644D"/>
    <w:rsid w:val="00212935"/>
    <w:rsid w:val="00233730"/>
    <w:rsid w:val="00240098"/>
    <w:rsid w:val="00247B0F"/>
    <w:rsid w:val="002723EB"/>
    <w:rsid w:val="002B4C33"/>
    <w:rsid w:val="002D1F32"/>
    <w:rsid w:val="00307886"/>
    <w:rsid w:val="00315FDB"/>
    <w:rsid w:val="003565C4"/>
    <w:rsid w:val="003714D4"/>
    <w:rsid w:val="00376AF3"/>
    <w:rsid w:val="003A6A70"/>
    <w:rsid w:val="003B6964"/>
    <w:rsid w:val="003C3759"/>
    <w:rsid w:val="00431B5B"/>
    <w:rsid w:val="00460FA1"/>
    <w:rsid w:val="004A6385"/>
    <w:rsid w:val="004D22D7"/>
    <w:rsid w:val="004E2209"/>
    <w:rsid w:val="005B33ED"/>
    <w:rsid w:val="006037DB"/>
    <w:rsid w:val="00610640"/>
    <w:rsid w:val="00627F88"/>
    <w:rsid w:val="006346C9"/>
    <w:rsid w:val="00663B7C"/>
    <w:rsid w:val="00674210"/>
    <w:rsid w:val="006A3329"/>
    <w:rsid w:val="006B54DF"/>
    <w:rsid w:val="006C1D66"/>
    <w:rsid w:val="006F1BF8"/>
    <w:rsid w:val="006F1C77"/>
    <w:rsid w:val="00755FB4"/>
    <w:rsid w:val="00785A9A"/>
    <w:rsid w:val="00800C38"/>
    <w:rsid w:val="00824EA5"/>
    <w:rsid w:val="00895C88"/>
    <w:rsid w:val="008B3A81"/>
    <w:rsid w:val="008B62F3"/>
    <w:rsid w:val="008D6405"/>
    <w:rsid w:val="008F1C7B"/>
    <w:rsid w:val="008F4015"/>
    <w:rsid w:val="009302D8"/>
    <w:rsid w:val="00931C96"/>
    <w:rsid w:val="00941E59"/>
    <w:rsid w:val="0096444C"/>
    <w:rsid w:val="00986F1C"/>
    <w:rsid w:val="009A0157"/>
    <w:rsid w:val="009F46C4"/>
    <w:rsid w:val="00A16E73"/>
    <w:rsid w:val="00A72366"/>
    <w:rsid w:val="00A91DD2"/>
    <w:rsid w:val="00AA0D02"/>
    <w:rsid w:val="00B471F7"/>
    <w:rsid w:val="00BB263F"/>
    <w:rsid w:val="00BB4371"/>
    <w:rsid w:val="00BB566A"/>
    <w:rsid w:val="00BD3338"/>
    <w:rsid w:val="00BF3F35"/>
    <w:rsid w:val="00BF69A5"/>
    <w:rsid w:val="00D152D0"/>
    <w:rsid w:val="00D22662"/>
    <w:rsid w:val="00D36A00"/>
    <w:rsid w:val="00D37120"/>
    <w:rsid w:val="00D4610E"/>
    <w:rsid w:val="00DD4F61"/>
    <w:rsid w:val="00E068A5"/>
    <w:rsid w:val="00E727C2"/>
    <w:rsid w:val="00E80750"/>
    <w:rsid w:val="00EF124E"/>
    <w:rsid w:val="00F03E8F"/>
    <w:rsid w:val="00F272A2"/>
    <w:rsid w:val="00F40BA4"/>
    <w:rsid w:val="00F51A43"/>
    <w:rsid w:val="00F65857"/>
    <w:rsid w:val="00F82BF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DD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7A39"/>
    <w:pPr>
      <w:spacing w:after="0" w:line="240" w:lineRule="auto"/>
    </w:pPr>
    <w:rPr>
      <w:rFonts w:ascii="Calibri" w:eastAsia="Calibri" w:hAnsi="Calibri" w:cs="Times New Roman"/>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97A39"/>
    <w:pPr>
      <w:tabs>
        <w:tab w:val="center" w:pos="4419"/>
        <w:tab w:val="right" w:pos="8838"/>
      </w:tabs>
    </w:pPr>
  </w:style>
  <w:style w:type="character" w:customStyle="1" w:styleId="EncabezadoCar">
    <w:name w:val="Encabezado Car"/>
    <w:basedOn w:val="Fuentedeprrafopredeter"/>
    <w:link w:val="Encabezado"/>
    <w:uiPriority w:val="99"/>
    <w:rsid w:val="00197A39"/>
    <w:rPr>
      <w:rFonts w:ascii="Calibri" w:eastAsia="Calibri" w:hAnsi="Calibri" w:cs="Times New Roman"/>
      <w:sz w:val="24"/>
      <w:szCs w:val="24"/>
      <w:lang w:val="es-ES_tradnl"/>
    </w:rPr>
  </w:style>
  <w:style w:type="paragraph" w:styleId="Piedepgina">
    <w:name w:val="footer"/>
    <w:basedOn w:val="Normal"/>
    <w:link w:val="PiedepginaCar"/>
    <w:uiPriority w:val="99"/>
    <w:unhideWhenUsed/>
    <w:rsid w:val="00197A39"/>
    <w:pPr>
      <w:tabs>
        <w:tab w:val="center" w:pos="4419"/>
        <w:tab w:val="right" w:pos="8838"/>
      </w:tabs>
    </w:pPr>
  </w:style>
  <w:style w:type="character" w:customStyle="1" w:styleId="PiedepginaCar">
    <w:name w:val="Pie de página Car"/>
    <w:basedOn w:val="Fuentedeprrafopredeter"/>
    <w:link w:val="Piedepgina"/>
    <w:uiPriority w:val="99"/>
    <w:rsid w:val="00197A39"/>
    <w:rPr>
      <w:rFonts w:ascii="Calibri" w:eastAsia="Calibri" w:hAnsi="Calibri" w:cs="Times New Roman"/>
      <w:sz w:val="24"/>
      <w:szCs w:val="24"/>
      <w:lang w:val="es-ES_tradnl"/>
    </w:rPr>
  </w:style>
  <w:style w:type="paragraph" w:styleId="Prrafodelista">
    <w:name w:val="List Paragraph"/>
    <w:basedOn w:val="Normal"/>
    <w:uiPriority w:val="34"/>
    <w:qFormat/>
    <w:rsid w:val="00197A39"/>
    <w:pPr>
      <w:ind w:left="720"/>
      <w:contextualSpacing/>
    </w:pPr>
  </w:style>
  <w:style w:type="paragraph" w:styleId="Textodeglobo">
    <w:name w:val="Balloon Text"/>
    <w:basedOn w:val="Normal"/>
    <w:link w:val="TextodegloboCar"/>
    <w:uiPriority w:val="99"/>
    <w:semiHidden/>
    <w:unhideWhenUsed/>
    <w:rsid w:val="00E068A5"/>
    <w:rPr>
      <w:rFonts w:ascii="Tahoma" w:hAnsi="Tahoma" w:cs="Tahoma"/>
      <w:sz w:val="16"/>
      <w:szCs w:val="16"/>
    </w:rPr>
  </w:style>
  <w:style w:type="character" w:customStyle="1" w:styleId="TextodegloboCar">
    <w:name w:val="Texto de globo Car"/>
    <w:basedOn w:val="Fuentedeprrafopredeter"/>
    <w:link w:val="Textodeglobo"/>
    <w:uiPriority w:val="99"/>
    <w:semiHidden/>
    <w:rsid w:val="00E068A5"/>
    <w:rPr>
      <w:rFonts w:ascii="Tahoma" w:eastAsia="Calibri" w:hAnsi="Tahoma" w:cs="Tahoma"/>
      <w:sz w:val="16"/>
      <w:szCs w:val="16"/>
      <w:lang w:val="es-ES_tradnl"/>
    </w:rPr>
  </w:style>
  <w:style w:type="paragraph" w:styleId="Sinespaciado">
    <w:name w:val="No Spacing"/>
    <w:uiPriority w:val="1"/>
    <w:qFormat/>
    <w:rsid w:val="00233730"/>
    <w:pPr>
      <w:spacing w:after="0" w:line="240" w:lineRule="auto"/>
    </w:pPr>
    <w:rPr>
      <w:rFonts w:ascii="Calibri" w:eastAsia="Calibri" w:hAnsi="Calibri" w:cs="Times New Roman"/>
      <w:sz w:val="24"/>
      <w:szCs w:val="24"/>
      <w:lang w:val="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7A39"/>
    <w:pPr>
      <w:spacing w:after="0" w:line="240" w:lineRule="auto"/>
    </w:pPr>
    <w:rPr>
      <w:rFonts w:ascii="Calibri" w:eastAsia="Calibri" w:hAnsi="Calibri" w:cs="Times New Roman"/>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97A39"/>
    <w:pPr>
      <w:tabs>
        <w:tab w:val="center" w:pos="4419"/>
        <w:tab w:val="right" w:pos="8838"/>
      </w:tabs>
    </w:pPr>
  </w:style>
  <w:style w:type="character" w:customStyle="1" w:styleId="EncabezadoCar">
    <w:name w:val="Encabezado Car"/>
    <w:basedOn w:val="Fuentedeprrafopredeter"/>
    <w:link w:val="Encabezado"/>
    <w:uiPriority w:val="99"/>
    <w:rsid w:val="00197A39"/>
    <w:rPr>
      <w:rFonts w:ascii="Calibri" w:eastAsia="Calibri" w:hAnsi="Calibri" w:cs="Times New Roman"/>
      <w:sz w:val="24"/>
      <w:szCs w:val="24"/>
      <w:lang w:val="es-ES_tradnl"/>
    </w:rPr>
  </w:style>
  <w:style w:type="paragraph" w:styleId="Piedepgina">
    <w:name w:val="footer"/>
    <w:basedOn w:val="Normal"/>
    <w:link w:val="PiedepginaCar"/>
    <w:uiPriority w:val="99"/>
    <w:unhideWhenUsed/>
    <w:rsid w:val="00197A39"/>
    <w:pPr>
      <w:tabs>
        <w:tab w:val="center" w:pos="4419"/>
        <w:tab w:val="right" w:pos="8838"/>
      </w:tabs>
    </w:pPr>
  </w:style>
  <w:style w:type="character" w:customStyle="1" w:styleId="PiedepginaCar">
    <w:name w:val="Pie de página Car"/>
    <w:basedOn w:val="Fuentedeprrafopredeter"/>
    <w:link w:val="Piedepgina"/>
    <w:uiPriority w:val="99"/>
    <w:rsid w:val="00197A39"/>
    <w:rPr>
      <w:rFonts w:ascii="Calibri" w:eastAsia="Calibri" w:hAnsi="Calibri" w:cs="Times New Roman"/>
      <w:sz w:val="24"/>
      <w:szCs w:val="24"/>
      <w:lang w:val="es-ES_tradnl"/>
    </w:rPr>
  </w:style>
  <w:style w:type="paragraph" w:styleId="Prrafodelista">
    <w:name w:val="List Paragraph"/>
    <w:basedOn w:val="Normal"/>
    <w:uiPriority w:val="34"/>
    <w:qFormat/>
    <w:rsid w:val="00197A39"/>
    <w:pPr>
      <w:ind w:left="720"/>
      <w:contextualSpacing/>
    </w:pPr>
  </w:style>
  <w:style w:type="paragraph" w:styleId="Textodeglobo">
    <w:name w:val="Balloon Text"/>
    <w:basedOn w:val="Normal"/>
    <w:link w:val="TextodegloboCar"/>
    <w:uiPriority w:val="99"/>
    <w:semiHidden/>
    <w:unhideWhenUsed/>
    <w:rsid w:val="00E068A5"/>
    <w:rPr>
      <w:rFonts w:ascii="Tahoma" w:hAnsi="Tahoma" w:cs="Tahoma"/>
      <w:sz w:val="16"/>
      <w:szCs w:val="16"/>
    </w:rPr>
  </w:style>
  <w:style w:type="character" w:customStyle="1" w:styleId="TextodegloboCar">
    <w:name w:val="Texto de globo Car"/>
    <w:basedOn w:val="Fuentedeprrafopredeter"/>
    <w:link w:val="Textodeglobo"/>
    <w:uiPriority w:val="99"/>
    <w:semiHidden/>
    <w:rsid w:val="00E068A5"/>
    <w:rPr>
      <w:rFonts w:ascii="Tahoma" w:eastAsia="Calibri" w:hAnsi="Tahoma" w:cs="Tahoma"/>
      <w:sz w:val="16"/>
      <w:szCs w:val="16"/>
      <w:lang w:val="es-ES_tradnl"/>
    </w:rPr>
  </w:style>
  <w:style w:type="paragraph" w:styleId="Sinespaciado">
    <w:name w:val="No Spacing"/>
    <w:uiPriority w:val="1"/>
    <w:qFormat/>
    <w:rsid w:val="00233730"/>
    <w:pPr>
      <w:spacing w:after="0" w:line="240" w:lineRule="auto"/>
    </w:pPr>
    <w:rPr>
      <w:rFonts w:ascii="Calibri" w:eastAsia="Calibri" w:hAnsi="Calibri" w:cs="Times New Roman"/>
      <w:sz w:val="24"/>
      <w:szCs w:val="24"/>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2790756">
      <w:bodyDiv w:val="1"/>
      <w:marLeft w:val="0"/>
      <w:marRight w:val="0"/>
      <w:marTop w:val="0"/>
      <w:marBottom w:val="0"/>
      <w:divBdr>
        <w:top w:val="none" w:sz="0" w:space="0" w:color="auto"/>
        <w:left w:val="none" w:sz="0" w:space="0" w:color="auto"/>
        <w:bottom w:val="none" w:sz="0" w:space="0" w:color="auto"/>
        <w:right w:val="none" w:sz="0" w:space="0" w:color="auto"/>
      </w:divBdr>
    </w:div>
    <w:div w:id="978194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TotalTime>
  <Pages>2</Pages>
  <Words>431</Words>
  <Characters>2372</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usuario</cp:lastModifiedBy>
  <cp:revision>15</cp:revision>
  <dcterms:created xsi:type="dcterms:W3CDTF">2023-07-06T16:16:00Z</dcterms:created>
  <dcterms:modified xsi:type="dcterms:W3CDTF">2023-07-08T19:13:00Z</dcterms:modified>
</cp:coreProperties>
</file>